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BF4" w:rsidRDefault="005F2BF4" w:rsidP="005F2BF4">
      <w:pPr>
        <w:pStyle w:val="nzHeading5"/>
      </w:pPr>
      <w:bookmarkStart w:id="0" w:name="_Toc488239515"/>
      <w:bookmarkStart w:id="1" w:name="_Toc488239632"/>
      <w:r>
        <w:t>64.</w:t>
      </w:r>
      <w:r>
        <w:tab/>
        <w:t>Notice of originating motion (O. 54 r. 5)</w:t>
      </w:r>
      <w:bookmarkEnd w:id="0"/>
      <w:bookmarkEnd w:id="1"/>
    </w:p>
    <w:p w:rsidR="005F2BF4" w:rsidRDefault="005F2BF4" w:rsidP="005F2BF4">
      <w:pPr>
        <w:pStyle w:val="nzMiscellaneousBody"/>
        <w:tabs>
          <w:tab w:val="left" w:pos="4536"/>
        </w:tabs>
      </w:pPr>
      <w:r>
        <w:t>In the Supreme Court of Western Australia</w:t>
      </w:r>
      <w:r>
        <w:br/>
        <w:t xml:space="preserve">*General Division/Court of Appeal </w:t>
      </w:r>
      <w:r>
        <w:tab/>
        <w:t xml:space="preserve">No.                          </w:t>
      </w:r>
    </w:p>
    <w:p w:rsidR="005F2BF4" w:rsidRDefault="005F2BF4" w:rsidP="005F2BF4">
      <w:pPr>
        <w:pStyle w:val="nzMiscellaneousBody"/>
        <w:tabs>
          <w:tab w:val="left" w:pos="3969"/>
        </w:tabs>
        <w:rPr>
          <w:b/>
        </w:rPr>
      </w:pPr>
      <w:r>
        <w:rPr>
          <w:b/>
        </w:rPr>
        <w:tab/>
        <w:t>Notice of originating motion</w:t>
      </w:r>
    </w:p>
    <w:p w:rsidR="005F2BF4" w:rsidRDefault="005F2BF4" w:rsidP="005F2BF4">
      <w:pPr>
        <w:pStyle w:val="nzMiscellaneousBody"/>
        <w:tabs>
          <w:tab w:val="left" w:pos="3969"/>
        </w:tabs>
      </w:pPr>
      <w:r>
        <w:t>Parties</w:t>
      </w:r>
      <w:r>
        <w:tab/>
        <w:t>Plaintiff</w:t>
      </w:r>
    </w:p>
    <w:p w:rsidR="005F2BF4" w:rsidRDefault="005F2BF4" w:rsidP="005F2BF4">
      <w:pPr>
        <w:pStyle w:val="nzMiscellaneousBody"/>
        <w:tabs>
          <w:tab w:val="left" w:pos="3969"/>
        </w:tabs>
      </w:pPr>
      <w:r>
        <w:tab/>
        <w:t>Defendant</w:t>
      </w:r>
    </w:p>
    <w:p w:rsidR="005F2BF4" w:rsidRDefault="005F2BF4" w:rsidP="005F2BF4">
      <w:pPr>
        <w:pStyle w:val="nzMiscellaneousBody"/>
      </w:pPr>
      <w:r>
        <w:t>Notice</w:t>
      </w:r>
    </w:p>
    <w:p w:rsidR="005F2BF4" w:rsidRDefault="005F2BF4" w:rsidP="005F2BF4">
      <w:pPr>
        <w:pStyle w:val="nzMiscellaneousBody"/>
      </w:pPr>
      <w:r>
        <w:t>At the hearing below in the *Supreme Court/Court of Appeal, the [</w:t>
      </w:r>
      <w:r>
        <w:rPr>
          <w:i/>
        </w:rPr>
        <w:t>name of party</w:t>
      </w:r>
      <w:r>
        <w:t>] will apply for [</w:t>
      </w:r>
      <w:r>
        <w:rPr>
          <w:i/>
        </w:rPr>
        <w:t>state concisely the nature of the claim or the relief or remedy sought</w:t>
      </w:r>
      <w:r>
        <w:t>].</w:t>
      </w:r>
    </w:p>
    <w:p w:rsidR="005F2BF4" w:rsidRDefault="005F2BF4" w:rsidP="005F2BF4">
      <w:pPr>
        <w:pStyle w:val="nzMiscellaneousBody"/>
      </w:pPr>
      <w:r>
        <w:t>Grounds of application</w:t>
      </w:r>
    </w:p>
    <w:p w:rsidR="005F2BF4" w:rsidRDefault="005F2BF4" w:rsidP="005F2BF4">
      <w:pPr>
        <w:pStyle w:val="nzMiscellaneousBody"/>
      </w:pPr>
      <w:r>
        <w:t xml:space="preserve">The grounds of the application are: </w:t>
      </w:r>
      <w:r>
        <w:br/>
        <w:t>[</w:t>
      </w:r>
      <w:r>
        <w:rPr>
          <w:i/>
        </w:rPr>
        <w:t>State grounds in numbered paragraphs</w:t>
      </w:r>
      <w:r>
        <w:t>]</w:t>
      </w:r>
    </w:p>
    <w:p w:rsidR="005F2BF4" w:rsidRDefault="005F2BF4" w:rsidP="005F2BF4">
      <w:pPr>
        <w:pStyle w:val="nzMiscellaneousBody"/>
      </w:pPr>
      <w:r>
        <w:t>Hearing details</w:t>
      </w:r>
    </w:p>
    <w:p w:rsidR="005F2BF4" w:rsidRDefault="005F2BF4" w:rsidP="005F2BF4">
      <w:pPr>
        <w:pStyle w:val="nzMiscellaneousBody"/>
      </w:pPr>
      <w:r>
        <w:t>The court will hear this application —</w:t>
      </w:r>
      <w:r>
        <w:br/>
        <w:t>on [</w:t>
      </w:r>
      <w:r>
        <w:rPr>
          <w:i/>
        </w:rPr>
        <w:t>date</w:t>
      </w:r>
      <w:r>
        <w:t>] at [</w:t>
      </w:r>
      <w:r>
        <w:rPr>
          <w:i/>
        </w:rPr>
        <w:t>time</w:t>
      </w:r>
      <w:r>
        <w:t>],</w:t>
      </w:r>
      <w:r>
        <w:br/>
        <w:t>at the *Supreme Court, David Malcolm Justice Centre, 28 Barrack Street, Perth.</w:t>
      </w:r>
      <w:r>
        <w:br/>
        <w:t>*Supreme Court of Western Australia, Court of Appeal, Stirling Gardens, Barrack Street, Perth.</w:t>
      </w:r>
    </w:p>
    <w:p w:rsidR="005F2BF4" w:rsidRDefault="005F2BF4" w:rsidP="005F2BF4">
      <w:pPr>
        <w:pStyle w:val="nzMiscellaneousBody"/>
      </w:pPr>
      <w:r>
        <w:t>*Short notice</w:t>
      </w:r>
    </w:p>
    <w:p w:rsidR="005F2BF4" w:rsidRDefault="005F2BF4" w:rsidP="005F2BF4">
      <w:pPr>
        <w:pStyle w:val="nzMiscellaneousBody"/>
      </w:pPr>
      <w:r>
        <w:t>On [</w:t>
      </w:r>
      <w:r>
        <w:rPr>
          <w:i/>
        </w:rPr>
        <w:t>date</w:t>
      </w:r>
      <w:r>
        <w:t xml:space="preserve">], under the </w:t>
      </w:r>
      <w:r>
        <w:rPr>
          <w:i/>
        </w:rPr>
        <w:t>Rules of the Supreme Court 1971</w:t>
      </w:r>
      <w:r>
        <w:t xml:space="preserve"> Order 54 rule 4, the Court abridged the time for serving this notice.</w:t>
      </w:r>
    </w:p>
    <w:p w:rsidR="005F2BF4" w:rsidRDefault="005F2BF4" w:rsidP="005F2BF4">
      <w:pPr>
        <w:pStyle w:val="nzMiscellaneousBody"/>
      </w:pPr>
      <w:r>
        <w:t>Applicant’s service details</w:t>
      </w:r>
      <w:r>
        <w:rPr>
          <w:vertAlign w:val="superscript"/>
        </w:rPr>
        <w:t>1</w:t>
      </w:r>
    </w:p>
    <w:p w:rsidR="005F2BF4" w:rsidRDefault="005F2BF4" w:rsidP="005F2BF4">
      <w:pPr>
        <w:pStyle w:val="nzMiscellaneousBody"/>
      </w:pPr>
      <w:r>
        <w:t>*Name of lawyer:</w:t>
      </w:r>
      <w:r>
        <w:br/>
        <w:t>*Address where lawyer conducts business:</w:t>
      </w:r>
      <w:r>
        <w:br/>
        <w:t>Postal address for service of documents:</w:t>
      </w:r>
      <w:r>
        <w:br/>
        <w:t>*Email address:</w:t>
      </w:r>
      <w:r>
        <w:br/>
        <w:t>*Fax no.: ........................................... *Telephone no.: .........................</w:t>
      </w:r>
    </w:p>
    <w:p w:rsidR="005F2BF4" w:rsidRDefault="005F2BF4" w:rsidP="005F2BF4">
      <w:pPr>
        <w:pStyle w:val="nzMiscellaneousBody"/>
      </w:pPr>
      <w:r>
        <w:t>Applicant’s signature</w:t>
      </w:r>
    </w:p>
    <w:p w:rsidR="005F2BF4" w:rsidRDefault="005F2BF4" w:rsidP="005F2BF4">
      <w:pPr>
        <w:pStyle w:val="nzMiscellaneousBody"/>
      </w:pPr>
    </w:p>
    <w:p w:rsidR="005F2BF4" w:rsidRDefault="005F2BF4" w:rsidP="005F2BF4">
      <w:pPr>
        <w:pStyle w:val="nzMiscellaneousBody"/>
      </w:pPr>
      <w:r>
        <w:t>..........................................................</w:t>
      </w:r>
      <w:r>
        <w:tab/>
        <w:t>Date: ..............................</w:t>
      </w:r>
      <w:r>
        <w:br/>
        <w:t>Applicant/Applicant’s lawyer</w:t>
      </w:r>
    </w:p>
    <w:p w:rsidR="005F2BF4" w:rsidRDefault="005F2BF4" w:rsidP="005F2BF4">
      <w:pPr>
        <w:pStyle w:val="nzPermNoteHeading"/>
      </w:pPr>
      <w:r>
        <w:rPr>
          <w:szCs w:val="18"/>
        </w:rPr>
        <w:t>Footnotes to Form 64 —</w:t>
      </w:r>
    </w:p>
    <w:p w:rsidR="005F2BF4" w:rsidRDefault="005F2BF4" w:rsidP="005F2BF4">
      <w:pPr>
        <w:pStyle w:val="nzPermNotePara"/>
        <w:tabs>
          <w:tab w:val="left" w:pos="851"/>
        </w:tabs>
      </w:pPr>
      <w:r>
        <w:rPr>
          <w:szCs w:val="18"/>
        </w:rPr>
        <w:t>*</w:t>
      </w:r>
      <w:r>
        <w:rPr>
          <w:szCs w:val="18"/>
        </w:rPr>
        <w:tab/>
        <w:t>Delete the inapplicable.</w:t>
      </w:r>
    </w:p>
    <w:p w:rsidR="005F2BF4" w:rsidRDefault="005F2BF4" w:rsidP="005F2BF4">
      <w:pPr>
        <w:pStyle w:val="nzPermNotePara"/>
        <w:tabs>
          <w:tab w:val="left" w:pos="851"/>
        </w:tabs>
      </w:pPr>
      <w:r>
        <w:t>1.</w:t>
      </w:r>
      <w:r>
        <w:tab/>
      </w:r>
      <w:r>
        <w:rPr>
          <w:szCs w:val="18"/>
        </w:rPr>
        <w:t>Must</w:t>
      </w:r>
      <w:r>
        <w:t xml:space="preserve"> be provided unless otherwise ordered by the Court.  See Order 71A r. 2 and 3A.</w:t>
      </w:r>
    </w:p>
    <w:p w:rsidR="005F2BF4" w:rsidRDefault="005F2BF4" w:rsidP="005F2BF4">
      <w:pPr>
        <w:pStyle w:val="nzMiscellaneousBody"/>
      </w:pPr>
      <w:bookmarkStart w:id="2" w:name="_GoBack"/>
      <w:bookmarkEnd w:id="2"/>
    </w:p>
    <w:p w:rsidR="00103982" w:rsidRPr="00596B74" w:rsidRDefault="00103982" w:rsidP="005F2BF4">
      <w:pPr>
        <w:ind w:left="720"/>
      </w:pPr>
    </w:p>
    <w:sectPr w:rsidR="00103982" w:rsidRPr="00596B74" w:rsidSect="005F2B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440" w:right="1440" w:bottom="1440" w:left="1440" w:header="720" w:footer="720" w:gutter="0"/>
      <w:paperSrc w:first="1" w:other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BF4" w:rsidRDefault="005F2BF4" w:rsidP="003D7CC3">
      <w:pPr>
        <w:spacing w:after="0" w:line="240" w:lineRule="auto"/>
      </w:pPr>
      <w:r>
        <w:separator/>
      </w:r>
    </w:p>
  </w:endnote>
  <w:endnote w:type="continuationSeparator" w:id="0">
    <w:p w:rsidR="005F2BF4" w:rsidRDefault="005F2BF4" w:rsidP="003D7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CC3" w:rsidRDefault="003D7CC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CC3" w:rsidRDefault="003D7CC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CC3" w:rsidRDefault="003D7CC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BF4" w:rsidRDefault="005F2BF4" w:rsidP="003D7CC3">
      <w:pPr>
        <w:spacing w:after="0" w:line="240" w:lineRule="auto"/>
      </w:pPr>
      <w:r>
        <w:separator/>
      </w:r>
    </w:p>
  </w:footnote>
  <w:footnote w:type="continuationSeparator" w:id="0">
    <w:p w:rsidR="005F2BF4" w:rsidRDefault="005F2BF4" w:rsidP="003D7C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CC3" w:rsidRDefault="003D7CC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CC3" w:rsidRDefault="003D7CC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CC3" w:rsidRDefault="003D7CC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/>
  <w:revisionView w:inkAnnotations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BF4"/>
    <w:rsid w:val="00103982"/>
    <w:rsid w:val="002501DF"/>
    <w:rsid w:val="003D7CC3"/>
    <w:rsid w:val="00551FDC"/>
    <w:rsid w:val="00596B74"/>
    <w:rsid w:val="005F2BF4"/>
    <w:rsid w:val="00876E48"/>
    <w:rsid w:val="00C33212"/>
    <w:rsid w:val="00D97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6B74"/>
    <w:pPr>
      <w:spacing w:after="200" w:line="276" w:lineRule="auto"/>
    </w:pPr>
    <w:rPr>
      <w:rFonts w:ascii="Arial" w:hAnsi="Arial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33212"/>
    <w:pPr>
      <w:keepNext/>
      <w:keepLines/>
      <w:spacing w:before="480" w:after="0"/>
      <w:outlineLvl w:val="0"/>
    </w:pPr>
    <w:rPr>
      <w:rFonts w:eastAsia="Times New Roman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33212"/>
    <w:pPr>
      <w:keepNext/>
      <w:keepLines/>
      <w:spacing w:before="200" w:after="0"/>
      <w:outlineLvl w:val="1"/>
    </w:pPr>
    <w:rPr>
      <w:rFonts w:eastAsia="Times New Roman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33212"/>
    <w:pPr>
      <w:keepNext/>
      <w:keepLines/>
      <w:spacing w:before="200" w:after="0"/>
      <w:outlineLvl w:val="2"/>
    </w:pPr>
    <w:rPr>
      <w:rFonts w:eastAsia="Times New Roman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33212"/>
    <w:pPr>
      <w:keepNext/>
      <w:keepLines/>
      <w:spacing w:before="200" w:after="0"/>
      <w:outlineLvl w:val="3"/>
    </w:pPr>
    <w:rPr>
      <w:rFonts w:eastAsia="Times New Roman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96B74"/>
    <w:pPr>
      <w:keepNext/>
      <w:keepLines/>
      <w:spacing w:before="200" w:after="0"/>
      <w:outlineLvl w:val="4"/>
    </w:pPr>
    <w:rPr>
      <w:rFonts w:eastAsia="Times New Roman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96B74"/>
    <w:pPr>
      <w:keepNext/>
      <w:keepLines/>
      <w:spacing w:before="200" w:after="0"/>
      <w:outlineLvl w:val="5"/>
    </w:pPr>
    <w:rPr>
      <w:rFonts w:eastAsia="Times New Roman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596B74"/>
    <w:pPr>
      <w:keepNext/>
      <w:keepLines/>
      <w:spacing w:before="200" w:after="0"/>
      <w:outlineLvl w:val="6"/>
    </w:pPr>
    <w:rPr>
      <w:rFonts w:eastAsia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596B74"/>
    <w:pPr>
      <w:keepNext/>
      <w:keepLines/>
      <w:spacing w:before="200" w:after="0"/>
      <w:outlineLvl w:val="7"/>
    </w:pPr>
    <w:rPr>
      <w:rFonts w:eastAsia="Times New Roman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96B74"/>
    <w:pPr>
      <w:keepNext/>
      <w:keepLines/>
      <w:spacing w:before="200" w:after="0"/>
      <w:outlineLvl w:val="8"/>
    </w:pPr>
    <w:rPr>
      <w:rFonts w:eastAsia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33212"/>
    <w:rPr>
      <w:rFonts w:ascii="Arial" w:eastAsia="Times New Roman" w:hAnsi="Arial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uiPriority w:val="9"/>
    <w:rsid w:val="00C33212"/>
    <w:rPr>
      <w:rFonts w:ascii="Arial" w:eastAsia="Times New Roman" w:hAnsi="Arial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uiPriority w:val="9"/>
    <w:rsid w:val="00C33212"/>
    <w:rPr>
      <w:rFonts w:ascii="Arial" w:eastAsia="Times New Roman" w:hAnsi="Arial" w:cs="Times New Roman"/>
      <w:b/>
      <w:bCs/>
      <w:color w:val="4F81BD"/>
      <w:sz w:val="24"/>
    </w:rPr>
  </w:style>
  <w:style w:type="character" w:customStyle="1" w:styleId="Heading4Char">
    <w:name w:val="Heading 4 Char"/>
    <w:link w:val="Heading4"/>
    <w:uiPriority w:val="9"/>
    <w:rsid w:val="00C33212"/>
    <w:rPr>
      <w:rFonts w:ascii="Arial" w:eastAsia="Times New Roman" w:hAnsi="Arial" w:cs="Times New Roman"/>
      <w:b/>
      <w:bCs/>
      <w:i/>
      <w:iCs/>
      <w:color w:val="4F81BD"/>
      <w:sz w:val="24"/>
    </w:rPr>
  </w:style>
  <w:style w:type="character" w:customStyle="1" w:styleId="Heading5Char">
    <w:name w:val="Heading 5 Char"/>
    <w:link w:val="Heading5"/>
    <w:uiPriority w:val="9"/>
    <w:rsid w:val="00596B74"/>
    <w:rPr>
      <w:rFonts w:ascii="Arial" w:eastAsia="Times New Roman" w:hAnsi="Arial" w:cs="Times New Roman"/>
      <w:color w:val="243F60"/>
      <w:sz w:val="24"/>
    </w:rPr>
  </w:style>
  <w:style w:type="character" w:customStyle="1" w:styleId="Heading6Char">
    <w:name w:val="Heading 6 Char"/>
    <w:link w:val="Heading6"/>
    <w:uiPriority w:val="9"/>
    <w:rsid w:val="00596B74"/>
    <w:rPr>
      <w:rFonts w:ascii="Arial" w:eastAsia="Times New Roman" w:hAnsi="Arial" w:cs="Times New Roman"/>
      <w:i/>
      <w:iCs/>
      <w:color w:val="243F60"/>
      <w:sz w:val="24"/>
    </w:rPr>
  </w:style>
  <w:style w:type="character" w:customStyle="1" w:styleId="Heading7Char">
    <w:name w:val="Heading 7 Char"/>
    <w:link w:val="Heading7"/>
    <w:uiPriority w:val="9"/>
    <w:rsid w:val="00596B74"/>
    <w:rPr>
      <w:rFonts w:ascii="Arial" w:eastAsia="Times New Roman" w:hAnsi="Arial" w:cs="Times New Roman"/>
      <w:i/>
      <w:iCs/>
      <w:color w:val="404040"/>
      <w:sz w:val="24"/>
    </w:rPr>
  </w:style>
  <w:style w:type="character" w:customStyle="1" w:styleId="Heading8Char">
    <w:name w:val="Heading 8 Char"/>
    <w:link w:val="Heading8"/>
    <w:uiPriority w:val="9"/>
    <w:rsid w:val="00596B74"/>
    <w:rPr>
      <w:rFonts w:ascii="Arial" w:eastAsia="Times New Roman" w:hAnsi="Arial" w:cs="Times New Roman"/>
      <w:color w:val="404040"/>
      <w:sz w:val="20"/>
      <w:szCs w:val="20"/>
    </w:rPr>
  </w:style>
  <w:style w:type="character" w:customStyle="1" w:styleId="Heading9Char">
    <w:name w:val="Heading 9 Char"/>
    <w:link w:val="Heading9"/>
    <w:uiPriority w:val="9"/>
    <w:rsid w:val="00596B74"/>
    <w:rPr>
      <w:rFonts w:ascii="Arial" w:eastAsia="Times New Roman" w:hAnsi="Arial" w:cs="Times New Roman"/>
      <w:i/>
      <w:iCs/>
      <w:color w:val="404040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96B74"/>
    <w:pPr>
      <w:pBdr>
        <w:bottom w:val="single" w:sz="8" w:space="4" w:color="4F81BD"/>
      </w:pBdr>
      <w:spacing w:after="300" w:line="240" w:lineRule="auto"/>
      <w:contextualSpacing/>
    </w:pPr>
    <w:rPr>
      <w:rFonts w:eastAsia="Times New Roman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596B74"/>
    <w:rPr>
      <w:rFonts w:ascii="Arial" w:eastAsia="Times New Roman" w:hAnsi="Arial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6B74"/>
    <w:pPr>
      <w:numPr>
        <w:ilvl w:val="1"/>
      </w:numPr>
    </w:pPr>
    <w:rPr>
      <w:rFonts w:eastAsia="Times New Roman"/>
      <w:i/>
      <w:iCs/>
      <w:color w:val="4F81BD"/>
      <w:spacing w:val="15"/>
      <w:szCs w:val="24"/>
    </w:rPr>
  </w:style>
  <w:style w:type="character" w:customStyle="1" w:styleId="SubtitleChar">
    <w:name w:val="Subtitle Char"/>
    <w:link w:val="Subtitle"/>
    <w:uiPriority w:val="11"/>
    <w:rsid w:val="00596B74"/>
    <w:rPr>
      <w:rFonts w:ascii="Arial" w:eastAsia="Times New Roman" w:hAnsi="Arial" w:cs="Times New Roman"/>
      <w:i/>
      <w:iCs/>
      <w:color w:val="4F81BD"/>
      <w:spacing w:val="15"/>
      <w:sz w:val="24"/>
      <w:szCs w:val="24"/>
    </w:rPr>
  </w:style>
  <w:style w:type="character" w:styleId="SubtleEmphasis">
    <w:name w:val="Subtle Emphasis"/>
    <w:uiPriority w:val="19"/>
    <w:qFormat/>
    <w:rsid w:val="00596B74"/>
    <w:rPr>
      <w:rFonts w:ascii="Arial" w:hAnsi="Arial"/>
      <w:i/>
      <w:iCs/>
      <w:color w:val="808080"/>
    </w:rPr>
  </w:style>
  <w:style w:type="character" w:styleId="Emphasis">
    <w:name w:val="Emphasis"/>
    <w:uiPriority w:val="20"/>
    <w:qFormat/>
    <w:rsid w:val="00596B74"/>
    <w:rPr>
      <w:rFonts w:ascii="Arial" w:hAnsi="Arial"/>
      <w:i/>
      <w:iCs/>
    </w:rPr>
  </w:style>
  <w:style w:type="character" w:styleId="IntenseEmphasis">
    <w:name w:val="Intense Emphasis"/>
    <w:uiPriority w:val="21"/>
    <w:qFormat/>
    <w:rsid w:val="00596B74"/>
    <w:rPr>
      <w:rFonts w:ascii="Arial" w:hAnsi="Arial"/>
      <w:b/>
      <w:bCs/>
      <w:i/>
      <w:iCs/>
      <w:color w:val="4F81BD"/>
    </w:rPr>
  </w:style>
  <w:style w:type="character" w:styleId="Strong">
    <w:name w:val="Strong"/>
    <w:uiPriority w:val="22"/>
    <w:qFormat/>
    <w:rsid w:val="00596B74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596B74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596B74"/>
    <w:rPr>
      <w:rFonts w:ascii="Arial" w:hAnsi="Arial"/>
      <w:i/>
      <w:iCs/>
      <w:color w:val="000000"/>
      <w:sz w:val="24"/>
    </w:rPr>
  </w:style>
  <w:style w:type="paragraph" w:styleId="NoSpacing">
    <w:name w:val="No Spacing"/>
    <w:uiPriority w:val="1"/>
    <w:qFormat/>
    <w:rsid w:val="00596B74"/>
    <w:rPr>
      <w:rFonts w:ascii="Arial" w:hAnsi="Arial"/>
      <w:sz w:val="24"/>
      <w:szCs w:val="22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6B74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596B74"/>
    <w:rPr>
      <w:rFonts w:ascii="Arial" w:hAnsi="Arial"/>
      <w:b/>
      <w:bCs/>
      <w:i/>
      <w:iCs/>
      <w:color w:val="4F81BD"/>
      <w:sz w:val="24"/>
    </w:rPr>
  </w:style>
  <w:style w:type="character" w:styleId="SubtleReference">
    <w:name w:val="Subtle Reference"/>
    <w:uiPriority w:val="31"/>
    <w:qFormat/>
    <w:rsid w:val="00596B74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96B74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96B74"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/>
    <w:rsid w:val="00596B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7CC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3D7CC3"/>
    <w:rPr>
      <w:rFonts w:ascii="Arial" w:hAnsi="Arial"/>
      <w:sz w:val="24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D7CC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3D7CC3"/>
    <w:rPr>
      <w:rFonts w:ascii="Arial" w:hAnsi="Arial"/>
      <w:sz w:val="24"/>
      <w:szCs w:val="22"/>
      <w:lang w:eastAsia="en-US"/>
    </w:rPr>
  </w:style>
  <w:style w:type="table" w:styleId="LightShading">
    <w:name w:val="Light Shading"/>
    <w:basedOn w:val="TableNormal"/>
    <w:uiPriority w:val="60"/>
    <w:rsid w:val="00876E48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nzHeading5">
    <w:name w:val="nzHeading 5"/>
    <w:basedOn w:val="Normal"/>
    <w:rsid w:val="005F2BF4"/>
    <w:pPr>
      <w:keepNext/>
      <w:keepLines/>
      <w:tabs>
        <w:tab w:val="left" w:pos="1446"/>
      </w:tabs>
      <w:spacing w:before="100" w:after="0" w:line="240" w:lineRule="auto"/>
      <w:ind w:left="1446" w:right="284" w:hanging="879"/>
    </w:pPr>
    <w:rPr>
      <w:rFonts w:ascii="Times New Roman" w:eastAsia="Times New Roman" w:hAnsi="Times New Roman"/>
      <w:b/>
      <w:sz w:val="20"/>
      <w:szCs w:val="20"/>
      <w:lang w:eastAsia="en-AU"/>
    </w:rPr>
  </w:style>
  <w:style w:type="paragraph" w:customStyle="1" w:styleId="nzMiscellaneousBody">
    <w:name w:val="nzMiscellaneous Body"/>
    <w:basedOn w:val="Normal"/>
    <w:rsid w:val="005F2BF4"/>
    <w:pPr>
      <w:spacing w:before="80" w:after="0" w:line="240" w:lineRule="auto"/>
      <w:ind w:left="567" w:right="284"/>
    </w:pPr>
    <w:rPr>
      <w:rFonts w:ascii="Times New Roman" w:eastAsia="Times New Roman" w:hAnsi="Times New Roman"/>
      <w:sz w:val="20"/>
      <w:szCs w:val="20"/>
      <w:lang w:eastAsia="en-AU"/>
    </w:rPr>
  </w:style>
  <w:style w:type="paragraph" w:customStyle="1" w:styleId="nzPermNoteHeading">
    <w:name w:val="nzPermNoteHeading"/>
    <w:rsid w:val="005F2BF4"/>
    <w:pPr>
      <w:spacing w:before="40"/>
      <w:ind w:left="1446" w:right="284" w:hanging="879"/>
    </w:pPr>
    <w:rPr>
      <w:rFonts w:ascii="Arial" w:eastAsia="Times New Roman" w:hAnsi="Arial"/>
      <w:sz w:val="14"/>
    </w:rPr>
  </w:style>
  <w:style w:type="paragraph" w:customStyle="1" w:styleId="nzPermNotePara">
    <w:name w:val="nzPermNotePara"/>
    <w:rsid w:val="005F2BF4"/>
    <w:pPr>
      <w:tabs>
        <w:tab w:val="right" w:pos="2410"/>
      </w:tabs>
      <w:spacing w:before="40"/>
      <w:ind w:left="2580" w:right="284" w:hanging="2013"/>
    </w:pPr>
    <w:rPr>
      <w:rFonts w:ascii="Arial" w:eastAsia="Times New Roman" w:hAnsi="Arial"/>
      <w:sz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6B74"/>
    <w:pPr>
      <w:spacing w:after="200" w:line="276" w:lineRule="auto"/>
    </w:pPr>
    <w:rPr>
      <w:rFonts w:ascii="Arial" w:hAnsi="Arial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33212"/>
    <w:pPr>
      <w:keepNext/>
      <w:keepLines/>
      <w:spacing w:before="480" w:after="0"/>
      <w:outlineLvl w:val="0"/>
    </w:pPr>
    <w:rPr>
      <w:rFonts w:eastAsia="Times New Roman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33212"/>
    <w:pPr>
      <w:keepNext/>
      <w:keepLines/>
      <w:spacing w:before="200" w:after="0"/>
      <w:outlineLvl w:val="1"/>
    </w:pPr>
    <w:rPr>
      <w:rFonts w:eastAsia="Times New Roman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33212"/>
    <w:pPr>
      <w:keepNext/>
      <w:keepLines/>
      <w:spacing w:before="200" w:after="0"/>
      <w:outlineLvl w:val="2"/>
    </w:pPr>
    <w:rPr>
      <w:rFonts w:eastAsia="Times New Roman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33212"/>
    <w:pPr>
      <w:keepNext/>
      <w:keepLines/>
      <w:spacing w:before="200" w:after="0"/>
      <w:outlineLvl w:val="3"/>
    </w:pPr>
    <w:rPr>
      <w:rFonts w:eastAsia="Times New Roman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96B74"/>
    <w:pPr>
      <w:keepNext/>
      <w:keepLines/>
      <w:spacing w:before="200" w:after="0"/>
      <w:outlineLvl w:val="4"/>
    </w:pPr>
    <w:rPr>
      <w:rFonts w:eastAsia="Times New Roman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96B74"/>
    <w:pPr>
      <w:keepNext/>
      <w:keepLines/>
      <w:spacing w:before="200" w:after="0"/>
      <w:outlineLvl w:val="5"/>
    </w:pPr>
    <w:rPr>
      <w:rFonts w:eastAsia="Times New Roman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596B74"/>
    <w:pPr>
      <w:keepNext/>
      <w:keepLines/>
      <w:spacing w:before="200" w:after="0"/>
      <w:outlineLvl w:val="6"/>
    </w:pPr>
    <w:rPr>
      <w:rFonts w:eastAsia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596B74"/>
    <w:pPr>
      <w:keepNext/>
      <w:keepLines/>
      <w:spacing w:before="200" w:after="0"/>
      <w:outlineLvl w:val="7"/>
    </w:pPr>
    <w:rPr>
      <w:rFonts w:eastAsia="Times New Roman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96B74"/>
    <w:pPr>
      <w:keepNext/>
      <w:keepLines/>
      <w:spacing w:before="200" w:after="0"/>
      <w:outlineLvl w:val="8"/>
    </w:pPr>
    <w:rPr>
      <w:rFonts w:eastAsia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33212"/>
    <w:rPr>
      <w:rFonts w:ascii="Arial" w:eastAsia="Times New Roman" w:hAnsi="Arial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uiPriority w:val="9"/>
    <w:rsid w:val="00C33212"/>
    <w:rPr>
      <w:rFonts w:ascii="Arial" w:eastAsia="Times New Roman" w:hAnsi="Arial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uiPriority w:val="9"/>
    <w:rsid w:val="00C33212"/>
    <w:rPr>
      <w:rFonts w:ascii="Arial" w:eastAsia="Times New Roman" w:hAnsi="Arial" w:cs="Times New Roman"/>
      <w:b/>
      <w:bCs/>
      <w:color w:val="4F81BD"/>
      <w:sz w:val="24"/>
    </w:rPr>
  </w:style>
  <w:style w:type="character" w:customStyle="1" w:styleId="Heading4Char">
    <w:name w:val="Heading 4 Char"/>
    <w:link w:val="Heading4"/>
    <w:uiPriority w:val="9"/>
    <w:rsid w:val="00C33212"/>
    <w:rPr>
      <w:rFonts w:ascii="Arial" w:eastAsia="Times New Roman" w:hAnsi="Arial" w:cs="Times New Roman"/>
      <w:b/>
      <w:bCs/>
      <w:i/>
      <w:iCs/>
      <w:color w:val="4F81BD"/>
      <w:sz w:val="24"/>
    </w:rPr>
  </w:style>
  <w:style w:type="character" w:customStyle="1" w:styleId="Heading5Char">
    <w:name w:val="Heading 5 Char"/>
    <w:link w:val="Heading5"/>
    <w:uiPriority w:val="9"/>
    <w:rsid w:val="00596B74"/>
    <w:rPr>
      <w:rFonts w:ascii="Arial" w:eastAsia="Times New Roman" w:hAnsi="Arial" w:cs="Times New Roman"/>
      <w:color w:val="243F60"/>
      <w:sz w:val="24"/>
    </w:rPr>
  </w:style>
  <w:style w:type="character" w:customStyle="1" w:styleId="Heading6Char">
    <w:name w:val="Heading 6 Char"/>
    <w:link w:val="Heading6"/>
    <w:uiPriority w:val="9"/>
    <w:rsid w:val="00596B74"/>
    <w:rPr>
      <w:rFonts w:ascii="Arial" w:eastAsia="Times New Roman" w:hAnsi="Arial" w:cs="Times New Roman"/>
      <w:i/>
      <w:iCs/>
      <w:color w:val="243F60"/>
      <w:sz w:val="24"/>
    </w:rPr>
  </w:style>
  <w:style w:type="character" w:customStyle="1" w:styleId="Heading7Char">
    <w:name w:val="Heading 7 Char"/>
    <w:link w:val="Heading7"/>
    <w:uiPriority w:val="9"/>
    <w:rsid w:val="00596B74"/>
    <w:rPr>
      <w:rFonts w:ascii="Arial" w:eastAsia="Times New Roman" w:hAnsi="Arial" w:cs="Times New Roman"/>
      <w:i/>
      <w:iCs/>
      <w:color w:val="404040"/>
      <w:sz w:val="24"/>
    </w:rPr>
  </w:style>
  <w:style w:type="character" w:customStyle="1" w:styleId="Heading8Char">
    <w:name w:val="Heading 8 Char"/>
    <w:link w:val="Heading8"/>
    <w:uiPriority w:val="9"/>
    <w:rsid w:val="00596B74"/>
    <w:rPr>
      <w:rFonts w:ascii="Arial" w:eastAsia="Times New Roman" w:hAnsi="Arial" w:cs="Times New Roman"/>
      <w:color w:val="404040"/>
      <w:sz w:val="20"/>
      <w:szCs w:val="20"/>
    </w:rPr>
  </w:style>
  <w:style w:type="character" w:customStyle="1" w:styleId="Heading9Char">
    <w:name w:val="Heading 9 Char"/>
    <w:link w:val="Heading9"/>
    <w:uiPriority w:val="9"/>
    <w:rsid w:val="00596B74"/>
    <w:rPr>
      <w:rFonts w:ascii="Arial" w:eastAsia="Times New Roman" w:hAnsi="Arial" w:cs="Times New Roman"/>
      <w:i/>
      <w:iCs/>
      <w:color w:val="404040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96B74"/>
    <w:pPr>
      <w:pBdr>
        <w:bottom w:val="single" w:sz="8" w:space="4" w:color="4F81BD"/>
      </w:pBdr>
      <w:spacing w:after="300" w:line="240" w:lineRule="auto"/>
      <w:contextualSpacing/>
    </w:pPr>
    <w:rPr>
      <w:rFonts w:eastAsia="Times New Roman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596B74"/>
    <w:rPr>
      <w:rFonts w:ascii="Arial" w:eastAsia="Times New Roman" w:hAnsi="Arial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6B74"/>
    <w:pPr>
      <w:numPr>
        <w:ilvl w:val="1"/>
      </w:numPr>
    </w:pPr>
    <w:rPr>
      <w:rFonts w:eastAsia="Times New Roman"/>
      <w:i/>
      <w:iCs/>
      <w:color w:val="4F81BD"/>
      <w:spacing w:val="15"/>
      <w:szCs w:val="24"/>
    </w:rPr>
  </w:style>
  <w:style w:type="character" w:customStyle="1" w:styleId="SubtitleChar">
    <w:name w:val="Subtitle Char"/>
    <w:link w:val="Subtitle"/>
    <w:uiPriority w:val="11"/>
    <w:rsid w:val="00596B74"/>
    <w:rPr>
      <w:rFonts w:ascii="Arial" w:eastAsia="Times New Roman" w:hAnsi="Arial" w:cs="Times New Roman"/>
      <w:i/>
      <w:iCs/>
      <w:color w:val="4F81BD"/>
      <w:spacing w:val="15"/>
      <w:sz w:val="24"/>
      <w:szCs w:val="24"/>
    </w:rPr>
  </w:style>
  <w:style w:type="character" w:styleId="SubtleEmphasis">
    <w:name w:val="Subtle Emphasis"/>
    <w:uiPriority w:val="19"/>
    <w:qFormat/>
    <w:rsid w:val="00596B74"/>
    <w:rPr>
      <w:rFonts w:ascii="Arial" w:hAnsi="Arial"/>
      <w:i/>
      <w:iCs/>
      <w:color w:val="808080"/>
    </w:rPr>
  </w:style>
  <w:style w:type="character" w:styleId="Emphasis">
    <w:name w:val="Emphasis"/>
    <w:uiPriority w:val="20"/>
    <w:qFormat/>
    <w:rsid w:val="00596B74"/>
    <w:rPr>
      <w:rFonts w:ascii="Arial" w:hAnsi="Arial"/>
      <w:i/>
      <w:iCs/>
    </w:rPr>
  </w:style>
  <w:style w:type="character" w:styleId="IntenseEmphasis">
    <w:name w:val="Intense Emphasis"/>
    <w:uiPriority w:val="21"/>
    <w:qFormat/>
    <w:rsid w:val="00596B74"/>
    <w:rPr>
      <w:rFonts w:ascii="Arial" w:hAnsi="Arial"/>
      <w:b/>
      <w:bCs/>
      <w:i/>
      <w:iCs/>
      <w:color w:val="4F81BD"/>
    </w:rPr>
  </w:style>
  <w:style w:type="character" w:styleId="Strong">
    <w:name w:val="Strong"/>
    <w:uiPriority w:val="22"/>
    <w:qFormat/>
    <w:rsid w:val="00596B74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596B74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596B74"/>
    <w:rPr>
      <w:rFonts w:ascii="Arial" w:hAnsi="Arial"/>
      <w:i/>
      <w:iCs/>
      <w:color w:val="000000"/>
      <w:sz w:val="24"/>
    </w:rPr>
  </w:style>
  <w:style w:type="paragraph" w:styleId="NoSpacing">
    <w:name w:val="No Spacing"/>
    <w:uiPriority w:val="1"/>
    <w:qFormat/>
    <w:rsid w:val="00596B74"/>
    <w:rPr>
      <w:rFonts w:ascii="Arial" w:hAnsi="Arial"/>
      <w:sz w:val="24"/>
      <w:szCs w:val="22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6B74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596B74"/>
    <w:rPr>
      <w:rFonts w:ascii="Arial" w:hAnsi="Arial"/>
      <w:b/>
      <w:bCs/>
      <w:i/>
      <w:iCs/>
      <w:color w:val="4F81BD"/>
      <w:sz w:val="24"/>
    </w:rPr>
  </w:style>
  <w:style w:type="character" w:styleId="SubtleReference">
    <w:name w:val="Subtle Reference"/>
    <w:uiPriority w:val="31"/>
    <w:qFormat/>
    <w:rsid w:val="00596B74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96B74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96B74"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/>
    <w:rsid w:val="00596B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7CC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3D7CC3"/>
    <w:rPr>
      <w:rFonts w:ascii="Arial" w:hAnsi="Arial"/>
      <w:sz w:val="24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D7CC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3D7CC3"/>
    <w:rPr>
      <w:rFonts w:ascii="Arial" w:hAnsi="Arial"/>
      <w:sz w:val="24"/>
      <w:szCs w:val="22"/>
      <w:lang w:eastAsia="en-US"/>
    </w:rPr>
  </w:style>
  <w:style w:type="table" w:styleId="LightShading">
    <w:name w:val="Light Shading"/>
    <w:basedOn w:val="TableNormal"/>
    <w:uiPriority w:val="60"/>
    <w:rsid w:val="00876E48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nzHeading5">
    <w:name w:val="nzHeading 5"/>
    <w:basedOn w:val="Normal"/>
    <w:rsid w:val="005F2BF4"/>
    <w:pPr>
      <w:keepNext/>
      <w:keepLines/>
      <w:tabs>
        <w:tab w:val="left" w:pos="1446"/>
      </w:tabs>
      <w:spacing w:before="100" w:after="0" w:line="240" w:lineRule="auto"/>
      <w:ind w:left="1446" w:right="284" w:hanging="879"/>
    </w:pPr>
    <w:rPr>
      <w:rFonts w:ascii="Times New Roman" w:eastAsia="Times New Roman" w:hAnsi="Times New Roman"/>
      <w:b/>
      <w:sz w:val="20"/>
      <w:szCs w:val="20"/>
      <w:lang w:eastAsia="en-AU"/>
    </w:rPr>
  </w:style>
  <w:style w:type="paragraph" w:customStyle="1" w:styleId="nzMiscellaneousBody">
    <w:name w:val="nzMiscellaneous Body"/>
    <w:basedOn w:val="Normal"/>
    <w:rsid w:val="005F2BF4"/>
    <w:pPr>
      <w:spacing w:before="80" w:after="0" w:line="240" w:lineRule="auto"/>
      <w:ind w:left="567" w:right="284"/>
    </w:pPr>
    <w:rPr>
      <w:rFonts w:ascii="Times New Roman" w:eastAsia="Times New Roman" w:hAnsi="Times New Roman"/>
      <w:sz w:val="20"/>
      <w:szCs w:val="20"/>
      <w:lang w:eastAsia="en-AU"/>
    </w:rPr>
  </w:style>
  <w:style w:type="paragraph" w:customStyle="1" w:styleId="nzPermNoteHeading">
    <w:name w:val="nzPermNoteHeading"/>
    <w:rsid w:val="005F2BF4"/>
    <w:pPr>
      <w:spacing w:before="40"/>
      <w:ind w:left="1446" w:right="284" w:hanging="879"/>
    </w:pPr>
    <w:rPr>
      <w:rFonts w:ascii="Arial" w:eastAsia="Times New Roman" w:hAnsi="Arial"/>
      <w:sz w:val="14"/>
    </w:rPr>
  </w:style>
  <w:style w:type="paragraph" w:customStyle="1" w:styleId="nzPermNotePara">
    <w:name w:val="nzPermNotePara"/>
    <w:rsid w:val="005F2BF4"/>
    <w:pPr>
      <w:tabs>
        <w:tab w:val="right" w:pos="2410"/>
      </w:tabs>
      <w:spacing w:before="40"/>
      <w:ind w:left="2580" w:right="284" w:hanging="2013"/>
    </w:pPr>
    <w:rPr>
      <w:rFonts w:ascii="Arial" w:eastAsia="Times New Roman" w:hAnsi="Arial"/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2017-08-18T08:33:00Z</dcterms:created>
  <dcterms:modified xsi:type="dcterms:W3CDTF">2017-08-18T08:38:00Z</dcterms:modified>
</cp:coreProperties>
</file>